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59B" w:rsidRPr="0035364D" w:rsidRDefault="0002459B" w:rsidP="0002459B">
      <w:pPr>
        <w:spacing w:before="100" w:beforeAutospacing="1" w:after="100" w:afterAutospacing="1" w:line="240" w:lineRule="auto"/>
        <w:jc w:val="center"/>
        <w:rPr>
          <w:rFonts w:eastAsia="Times New Roman"/>
          <w:b/>
          <w:bCs/>
          <w:caps/>
          <w:color w:val="000000"/>
        </w:rPr>
      </w:pPr>
      <w:r w:rsidRPr="0035364D">
        <w:rPr>
          <w:rFonts w:eastAsia="Times New Roman"/>
          <w:b/>
          <w:bCs/>
          <w:caps/>
          <w:color w:val="000000"/>
        </w:rPr>
        <w:t>EDITAL PARA EXECUÇÃO CULTURAL (PROJETOS)</w:t>
      </w:r>
    </w:p>
    <w:p w:rsidR="0002459B" w:rsidRPr="0035364D" w:rsidRDefault="0002459B" w:rsidP="0002459B">
      <w:pPr>
        <w:spacing w:before="100" w:beforeAutospacing="1" w:after="100" w:afterAutospacing="1" w:line="240" w:lineRule="auto"/>
        <w:jc w:val="center"/>
        <w:rPr>
          <w:rFonts w:eastAsia="Times New Roman"/>
          <w:b/>
          <w:bCs/>
          <w:caps/>
          <w:color w:val="000000"/>
        </w:rPr>
      </w:pPr>
      <w:bookmarkStart w:id="0" w:name="_heading=h.gjdgxs"/>
      <w:bookmarkEnd w:id="0"/>
      <w:r w:rsidRPr="0035364D">
        <w:rPr>
          <w:rFonts w:eastAsia="Times New Roman"/>
          <w:b/>
          <w:bCs/>
          <w:caps/>
          <w:color w:val="000000"/>
        </w:rPr>
        <w:t>EDITAL DE CHAMAMENTO PÚBLICO Nº 004/2026</w:t>
      </w:r>
    </w:p>
    <w:p w:rsidR="0002459B" w:rsidRDefault="0002459B" w:rsidP="0002459B">
      <w:pPr>
        <w:spacing w:before="100" w:beforeAutospacing="1" w:after="100" w:afterAutospacing="1" w:line="240" w:lineRule="auto"/>
        <w:jc w:val="center"/>
        <w:rPr>
          <w:rFonts w:eastAsia="Times New Roman"/>
          <w:b/>
          <w:bCs/>
          <w:caps/>
          <w:color w:val="000000"/>
        </w:rPr>
      </w:pPr>
      <w:r w:rsidRPr="0035364D">
        <w:rPr>
          <w:rFonts w:eastAsia="Times New Roman"/>
          <w:b/>
          <w:bCs/>
          <w:caps/>
          <w:color w:val="000000"/>
        </w:rPr>
        <w:t>SELEÇÃO DE PROJETOS PARA FIRMAR TERMO DE EXECUÇÃO CULTURAL COM RECURSOS DA POLÍTICA NACIONAL ALDIR BLANC DE FOMENTO À CULTURA – PNAB (LEI Nº 14.399/2022)</w:t>
      </w:r>
    </w:p>
    <w:p w:rsidR="0002459B" w:rsidRDefault="0002459B" w:rsidP="00644DE5">
      <w:pPr>
        <w:spacing w:after="120"/>
        <w:jc w:val="center"/>
        <w:rPr>
          <w:rFonts w:ascii="Calibri" w:hAnsi="Calibri" w:cs="Calibri"/>
          <w:b/>
          <w:bCs/>
          <w:sz w:val="24"/>
          <w:szCs w:val="24"/>
        </w:rPr>
      </w:pPr>
    </w:p>
    <w:p w:rsidR="0002459B" w:rsidRDefault="00644DE5" w:rsidP="0002459B">
      <w:pPr>
        <w:spacing w:after="120"/>
        <w:jc w:val="center"/>
        <w:rPr>
          <w:rFonts w:ascii="Calibri" w:hAnsi="Calibri" w:cs="Calibri"/>
          <w:b/>
          <w:bCs/>
          <w:sz w:val="24"/>
          <w:szCs w:val="24"/>
        </w:rPr>
      </w:pPr>
      <w:r w:rsidRPr="547E9458">
        <w:rPr>
          <w:rFonts w:ascii="Calibri" w:hAnsi="Calibri" w:cs="Calibri"/>
          <w:b/>
          <w:bCs/>
          <w:sz w:val="24"/>
          <w:szCs w:val="24"/>
        </w:rPr>
        <w:t xml:space="preserve">ANEXO V </w:t>
      </w:r>
    </w:p>
    <w:p w:rsidR="00644DE5" w:rsidRPr="000F607B" w:rsidRDefault="00644DE5" w:rsidP="0002459B">
      <w:pPr>
        <w:spacing w:after="120"/>
        <w:jc w:val="center"/>
        <w:rPr>
          <w:rFonts w:ascii="Calibri" w:hAnsi="Calibri" w:cs="Calibri"/>
          <w:b/>
          <w:sz w:val="24"/>
          <w:szCs w:val="24"/>
        </w:rPr>
      </w:pPr>
      <w:r w:rsidRPr="000F607B">
        <w:rPr>
          <w:rFonts w:ascii="Calibri" w:hAnsi="Calibri" w:cs="Calibri"/>
          <w:b/>
          <w:sz w:val="24"/>
          <w:szCs w:val="24"/>
        </w:rPr>
        <w:t>TERMO DE EXECUÇÃO CULTURAL</w:t>
      </w:r>
    </w:p>
    <w:p w:rsidR="00644DE5" w:rsidRPr="00B0010D" w:rsidRDefault="00644DE5" w:rsidP="00B0010D">
      <w:pPr>
        <w:spacing w:after="120"/>
        <w:ind w:left="100"/>
        <w:jc w:val="both"/>
        <w:rPr>
          <w:rFonts w:ascii="Calibri" w:hAnsi="Calibri" w:cs="Calibri"/>
          <w:sz w:val="24"/>
          <w:szCs w:val="24"/>
        </w:rPr>
      </w:pPr>
      <w:r w:rsidRPr="3D49D4B7">
        <w:rPr>
          <w:rFonts w:ascii="Calibri" w:hAnsi="Calibri" w:cs="Calibri"/>
          <w:sz w:val="24"/>
          <w:szCs w:val="24"/>
        </w:rPr>
        <w:t>TERMO DE EXECUÇÃO CULTURAL Nº</w:t>
      </w:r>
      <w:r w:rsidR="00B0010D">
        <w:rPr>
          <w:rFonts w:ascii="Calibri" w:hAnsi="Calibri" w:cs="Calibri"/>
          <w:sz w:val="24"/>
          <w:szCs w:val="24"/>
        </w:rPr>
        <w:t xml:space="preserve"> XXX/ 2026</w:t>
      </w:r>
      <w:r w:rsidRPr="3D49D4B7">
        <w:rPr>
          <w:rFonts w:ascii="Calibri" w:hAnsi="Calibri" w:cs="Calibri"/>
          <w:sz w:val="24"/>
          <w:szCs w:val="24"/>
        </w:rPr>
        <w:t xml:space="preserve"> TENDO POR OBJETO A CONCESSÃO DE APOIO FINANCEIRO A AÇÕES CULTURAIS CONTEMPLADAS PELO EDITAL </w:t>
      </w:r>
      <w:r w:rsidRPr="002F5D5F">
        <w:rPr>
          <w:rFonts w:ascii="Calibri" w:hAnsi="Calibri" w:cs="Calibri"/>
          <w:sz w:val="24"/>
          <w:szCs w:val="24"/>
        </w:rPr>
        <w:t xml:space="preserve">nº </w:t>
      </w:r>
      <w:r w:rsidR="002F5D5F" w:rsidRPr="002F5D5F">
        <w:rPr>
          <w:rFonts w:ascii="Calibri" w:hAnsi="Calibri" w:cs="Calibri"/>
          <w:sz w:val="24"/>
          <w:szCs w:val="24"/>
        </w:rPr>
        <w:t>004</w:t>
      </w:r>
      <w:r w:rsidRPr="002F5D5F">
        <w:rPr>
          <w:rFonts w:ascii="Calibri" w:hAnsi="Calibri" w:cs="Calibri"/>
          <w:sz w:val="24"/>
          <w:szCs w:val="24"/>
        </w:rPr>
        <w:t>/202</w:t>
      </w:r>
      <w:r w:rsidR="00932D8D" w:rsidRPr="002F5D5F">
        <w:rPr>
          <w:rFonts w:ascii="Calibri" w:hAnsi="Calibri" w:cs="Calibri"/>
          <w:sz w:val="24"/>
          <w:szCs w:val="24"/>
        </w:rPr>
        <w:t>6</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rsidR="00644DE5" w:rsidRPr="000F607B" w:rsidRDefault="00644DE5" w:rsidP="00932D8D">
      <w:pPr>
        <w:spacing w:line="240" w:lineRule="auto"/>
        <w:jc w:val="both"/>
        <w:rPr>
          <w:rFonts w:ascii="Calibri" w:hAnsi="Calibri" w:cs="Calibri"/>
          <w:sz w:val="24"/>
          <w:szCs w:val="24"/>
        </w:rPr>
      </w:pPr>
      <w:r w:rsidRPr="000F607B">
        <w:rPr>
          <w:rFonts w:ascii="Calibri" w:hAnsi="Calibri" w:cs="Calibri"/>
          <w:sz w:val="24"/>
          <w:szCs w:val="24"/>
        </w:rPr>
        <w:t xml:space="preserve">1.1 </w:t>
      </w:r>
      <w:r w:rsidR="00B0010D">
        <w:rPr>
          <w:rFonts w:ascii="Calibri" w:hAnsi="Calibri" w:cs="Calibri"/>
          <w:sz w:val="24"/>
          <w:szCs w:val="24"/>
        </w:rPr>
        <w:t>A Fundação Rio das Ostras de Cultura</w:t>
      </w:r>
      <w:r w:rsidRPr="000F607B">
        <w:rPr>
          <w:rFonts w:ascii="Calibri" w:hAnsi="Calibri" w:cs="Calibri"/>
          <w:sz w:val="24"/>
          <w:szCs w:val="24"/>
        </w:rPr>
        <w:t>, neste ato representado p</w:t>
      </w:r>
      <w:r w:rsidR="00932D8D">
        <w:rPr>
          <w:rFonts w:ascii="Calibri" w:hAnsi="Calibri" w:cs="Calibri"/>
          <w:sz w:val="24"/>
          <w:szCs w:val="24"/>
        </w:rPr>
        <w:t>elo Presidente da Fundação Rio das Ostras de Cultura</w:t>
      </w:r>
      <w:r w:rsidRPr="000F607B">
        <w:rPr>
          <w:rFonts w:ascii="Calibri" w:hAnsi="Calibri" w:cs="Calibri"/>
          <w:sz w:val="24"/>
          <w:szCs w:val="24"/>
        </w:rPr>
        <w:t>, Senhora</w:t>
      </w:r>
      <w:r w:rsidR="00932D8D">
        <w:rPr>
          <w:rFonts w:ascii="Calibri" w:hAnsi="Calibri" w:cs="Calibri"/>
          <w:sz w:val="24"/>
          <w:szCs w:val="24"/>
        </w:rPr>
        <w:t xml:space="preserve"> </w:t>
      </w:r>
      <w:r w:rsidRPr="000F607B">
        <w:rPr>
          <w:rFonts w:ascii="Calibri" w:hAnsi="Calibri" w:cs="Calibri"/>
          <w:sz w:val="24"/>
          <w:szCs w:val="24"/>
        </w:rPr>
        <w:t xml:space="preserve"> </w:t>
      </w:r>
      <w:r w:rsidR="00932D8D" w:rsidRPr="00932D8D">
        <w:rPr>
          <w:rFonts w:ascii="Calibri" w:hAnsi="Calibri" w:cs="Calibri"/>
          <w:sz w:val="24"/>
          <w:szCs w:val="24"/>
        </w:rPr>
        <w:t>Rosemarie da Silva e Souza Teixeira</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4.2. Serão transferidos à conta do(a) AGENTE CULTURAL, especialmente aberta no [NOME DO BANCO], Agência [INDICAR AGÊNCIA], Conta Corrente nº [INDICAR CONTA], para recebimento e movimentação.</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rsidR="00B0010D"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rsidR="00B0010D"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lastRenderedPageBreak/>
        <w:t>6.1 São obrigações da</w:t>
      </w:r>
      <w:r w:rsidR="00932D8D">
        <w:rPr>
          <w:rFonts w:ascii="Calibri" w:hAnsi="Calibri" w:cs="Calibri"/>
          <w:sz w:val="24"/>
          <w:szCs w:val="24"/>
        </w:rPr>
        <w:t xml:space="preserve"> Fundação Rio das Ostras de Cultura</w:t>
      </w:r>
      <w:r w:rsidRPr="000F607B">
        <w:rPr>
          <w:rFonts w:ascii="Calibri" w:hAnsi="Calibri" w:cs="Calibri"/>
          <w:color w:val="FF0000"/>
          <w:sz w:val="24"/>
          <w:szCs w:val="24"/>
        </w:rPr>
        <w:t>:</w:t>
      </w:r>
    </w:p>
    <w:p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rsidR="00077D5F" w:rsidRDefault="00077D5F" w:rsidP="00644DE5">
      <w:pPr>
        <w:spacing w:after="100"/>
        <w:ind w:left="100"/>
        <w:jc w:val="both"/>
        <w:rPr>
          <w:rFonts w:ascii="Calibri" w:hAnsi="Calibri" w:cs="Calibri"/>
          <w:sz w:val="24"/>
          <w:szCs w:val="24"/>
        </w:rPr>
      </w:pPr>
    </w:p>
    <w:p w:rsidR="00077D5F" w:rsidRPr="000F607B" w:rsidRDefault="00077D5F" w:rsidP="00644DE5">
      <w:pPr>
        <w:spacing w:after="100"/>
        <w:ind w:left="100"/>
        <w:jc w:val="both"/>
        <w:rPr>
          <w:rFonts w:ascii="Calibri" w:hAnsi="Calibri" w:cs="Calibri"/>
          <w:sz w:val="24"/>
          <w:szCs w:val="24"/>
        </w:rPr>
      </w:pPr>
    </w:p>
    <w:p w:rsidR="00644DE5" w:rsidRPr="00077D5F" w:rsidRDefault="00644DE5" w:rsidP="00644DE5">
      <w:pPr>
        <w:spacing w:after="100"/>
        <w:ind w:left="100"/>
        <w:jc w:val="both"/>
        <w:rPr>
          <w:sz w:val="24"/>
          <w:szCs w:val="24"/>
        </w:rPr>
      </w:pPr>
      <w:r w:rsidRPr="00077D5F">
        <w:rPr>
          <w:sz w:val="24"/>
          <w:szCs w:val="24"/>
        </w:rPr>
        <w:t xml:space="preserve">II) orientar o(a) AGENTE CULTURAL sobre o procedimento para a prestação de informações dos recursos concedidos; </w:t>
      </w:r>
    </w:p>
    <w:p w:rsidR="00644DE5" w:rsidRPr="00077D5F" w:rsidRDefault="00644DE5" w:rsidP="00644DE5">
      <w:pPr>
        <w:spacing w:after="100"/>
        <w:ind w:left="100"/>
        <w:jc w:val="both"/>
        <w:rPr>
          <w:sz w:val="24"/>
          <w:szCs w:val="24"/>
        </w:rPr>
      </w:pPr>
      <w:r w:rsidRPr="00077D5F">
        <w:rPr>
          <w:sz w:val="24"/>
          <w:szCs w:val="24"/>
        </w:rPr>
        <w:t xml:space="preserve">III) analisar e emitir parecer sobre os relatórios e sobre a prestação de informações apresentados pelo(a) AGENTE CULTURAL; </w:t>
      </w:r>
    </w:p>
    <w:p w:rsidR="00644DE5" w:rsidRPr="00077D5F" w:rsidRDefault="00644DE5" w:rsidP="00644DE5">
      <w:pPr>
        <w:spacing w:after="100"/>
        <w:ind w:left="100"/>
        <w:jc w:val="both"/>
        <w:rPr>
          <w:sz w:val="24"/>
          <w:szCs w:val="24"/>
        </w:rPr>
      </w:pPr>
      <w:r w:rsidRPr="00077D5F">
        <w:rPr>
          <w:sz w:val="24"/>
          <w:szCs w:val="24"/>
        </w:rPr>
        <w:t xml:space="preserve">IV) zelar pelo fiel cumprimento deste termo de execução cultural; </w:t>
      </w:r>
    </w:p>
    <w:p w:rsidR="00644DE5" w:rsidRPr="00077D5F" w:rsidRDefault="00644DE5" w:rsidP="00644DE5">
      <w:pPr>
        <w:spacing w:after="100"/>
        <w:ind w:left="100"/>
        <w:jc w:val="both"/>
        <w:rPr>
          <w:sz w:val="24"/>
          <w:szCs w:val="24"/>
        </w:rPr>
      </w:pPr>
      <w:r w:rsidRPr="00077D5F">
        <w:rPr>
          <w:sz w:val="24"/>
          <w:szCs w:val="24"/>
        </w:rPr>
        <w:t>V) adotar medidas saneadoras e corretivas quando houver inadimplemento;</w:t>
      </w:r>
    </w:p>
    <w:p w:rsidR="00644DE5" w:rsidRPr="00077D5F" w:rsidRDefault="00644DE5" w:rsidP="00644DE5">
      <w:pPr>
        <w:spacing w:after="100"/>
        <w:ind w:left="100"/>
        <w:jc w:val="both"/>
        <w:rPr>
          <w:sz w:val="24"/>
          <w:szCs w:val="24"/>
        </w:rPr>
      </w:pPr>
      <w:r w:rsidRPr="00077D5F">
        <w:rPr>
          <w:sz w:val="24"/>
          <w:szCs w:val="24"/>
        </w:rPr>
        <w:t>VI) monitorar o cumprimento pelo(a) AGENTE CULTURAL das obrigações previstas na CLÁUSULA 6.2.</w:t>
      </w:r>
    </w:p>
    <w:p w:rsidR="00644DE5" w:rsidRPr="00077D5F" w:rsidRDefault="00644DE5" w:rsidP="00644DE5">
      <w:pPr>
        <w:spacing w:after="100"/>
        <w:ind w:left="100"/>
        <w:jc w:val="both"/>
        <w:rPr>
          <w:sz w:val="24"/>
          <w:szCs w:val="24"/>
        </w:rPr>
      </w:pPr>
      <w:r w:rsidRPr="00077D5F">
        <w:rPr>
          <w:sz w:val="24"/>
          <w:szCs w:val="24"/>
        </w:rPr>
        <w:t xml:space="preserve">6.2 São obrigações do(a) AGENTE CULTURAL: </w:t>
      </w:r>
    </w:p>
    <w:p w:rsidR="00644DE5" w:rsidRPr="00077D5F" w:rsidRDefault="00644DE5" w:rsidP="00644DE5">
      <w:pPr>
        <w:spacing w:after="100"/>
        <w:ind w:left="100"/>
        <w:jc w:val="both"/>
        <w:rPr>
          <w:sz w:val="24"/>
          <w:szCs w:val="24"/>
        </w:rPr>
      </w:pPr>
      <w:r w:rsidRPr="00077D5F">
        <w:rPr>
          <w:sz w:val="24"/>
          <w:szCs w:val="24"/>
        </w:rPr>
        <w:t xml:space="preserve">I) executar a ação cultural aprovada; </w:t>
      </w:r>
    </w:p>
    <w:p w:rsidR="00644DE5" w:rsidRPr="00077D5F" w:rsidRDefault="00644DE5" w:rsidP="00644DE5">
      <w:pPr>
        <w:spacing w:after="100"/>
        <w:ind w:left="100"/>
        <w:jc w:val="both"/>
        <w:rPr>
          <w:sz w:val="24"/>
          <w:szCs w:val="24"/>
        </w:rPr>
      </w:pPr>
      <w:r w:rsidRPr="00077D5F">
        <w:rPr>
          <w:sz w:val="24"/>
          <w:szCs w:val="24"/>
        </w:rPr>
        <w:t xml:space="preserve">II) aplicar os recursos concedidos na realização da ação cultural; </w:t>
      </w:r>
    </w:p>
    <w:p w:rsidR="00644DE5" w:rsidRPr="00077D5F" w:rsidRDefault="00644DE5" w:rsidP="00644DE5">
      <w:pPr>
        <w:spacing w:after="100"/>
        <w:ind w:left="100"/>
        <w:jc w:val="both"/>
        <w:rPr>
          <w:sz w:val="24"/>
          <w:szCs w:val="24"/>
        </w:rPr>
      </w:pPr>
      <w:r w:rsidRPr="00077D5F">
        <w:rPr>
          <w:sz w:val="24"/>
          <w:szCs w:val="24"/>
        </w:rPr>
        <w:t>III) manter, obrigatória e exclusivamente, os recursos financeiros depositados na conta especialmente aberta para o Termo de Execução Cultural;</w:t>
      </w:r>
    </w:p>
    <w:p w:rsidR="00644DE5" w:rsidRPr="00077D5F" w:rsidRDefault="00644DE5" w:rsidP="00644DE5">
      <w:pPr>
        <w:spacing w:after="100"/>
        <w:ind w:left="100"/>
        <w:jc w:val="both"/>
        <w:rPr>
          <w:sz w:val="24"/>
          <w:szCs w:val="24"/>
        </w:rPr>
      </w:pPr>
      <w:r w:rsidRPr="00077D5F">
        <w:rPr>
          <w:sz w:val="24"/>
          <w:szCs w:val="24"/>
        </w:rPr>
        <w:t>IV) facilitar o monitoramento, o controle e supervisão do termo de execução cultural bem como o acesso ao local de realização da ação cultural;</w:t>
      </w:r>
    </w:p>
    <w:p w:rsidR="00644DE5" w:rsidRPr="00077D5F" w:rsidRDefault="00644DE5" w:rsidP="00644DE5">
      <w:pPr>
        <w:spacing w:after="100"/>
        <w:ind w:left="100"/>
        <w:jc w:val="both"/>
        <w:rPr>
          <w:sz w:val="24"/>
          <w:szCs w:val="24"/>
        </w:rPr>
      </w:pPr>
      <w:r w:rsidRPr="00077D5F">
        <w:rPr>
          <w:sz w:val="24"/>
          <w:szCs w:val="24"/>
        </w:rPr>
        <w:t>V) prestar informações à</w:t>
      </w:r>
      <w:r w:rsidR="00932D8D" w:rsidRPr="00077D5F">
        <w:rPr>
          <w:sz w:val="24"/>
          <w:szCs w:val="24"/>
        </w:rPr>
        <w:t xml:space="preserve"> Fundação Rio das Ostras de Cultura </w:t>
      </w:r>
      <w:r w:rsidRPr="00077D5F">
        <w:rPr>
          <w:sz w:val="24"/>
          <w:szCs w:val="24"/>
        </w:rPr>
        <w:t xml:space="preserve"> por meio de Relatório de Execução do Objeto, apresentado no prazo máximo de </w:t>
      </w:r>
      <w:r w:rsidR="00077D5F" w:rsidRPr="00077D5F">
        <w:rPr>
          <w:sz w:val="24"/>
          <w:szCs w:val="24"/>
        </w:rPr>
        <w:t>120</w:t>
      </w:r>
      <w:r w:rsidR="00932D8D" w:rsidRPr="00077D5F">
        <w:rPr>
          <w:sz w:val="24"/>
          <w:szCs w:val="24"/>
        </w:rPr>
        <w:t xml:space="preserve"> (</w:t>
      </w:r>
      <w:r w:rsidR="00077D5F" w:rsidRPr="00077D5F">
        <w:rPr>
          <w:sz w:val="24"/>
          <w:szCs w:val="24"/>
        </w:rPr>
        <w:t>cento e vinte</w:t>
      </w:r>
      <w:r w:rsidR="00932D8D" w:rsidRPr="00077D5F">
        <w:rPr>
          <w:sz w:val="24"/>
          <w:szCs w:val="24"/>
        </w:rPr>
        <w:t xml:space="preserve">) dias </w:t>
      </w:r>
      <w:r w:rsidRPr="00077D5F">
        <w:rPr>
          <w:sz w:val="24"/>
          <w:szCs w:val="24"/>
        </w:rPr>
        <w:t xml:space="preserve"> contados do término da vigência do termo de execução cultural;</w:t>
      </w:r>
    </w:p>
    <w:p w:rsidR="00644DE5" w:rsidRPr="00077D5F" w:rsidRDefault="00644DE5" w:rsidP="00644DE5">
      <w:pPr>
        <w:spacing w:after="100"/>
        <w:ind w:left="100"/>
        <w:jc w:val="both"/>
        <w:rPr>
          <w:sz w:val="24"/>
          <w:szCs w:val="24"/>
        </w:rPr>
      </w:pPr>
      <w:r w:rsidRPr="00077D5F">
        <w:rPr>
          <w:sz w:val="24"/>
          <w:szCs w:val="24"/>
        </w:rPr>
        <w:t>VI) atender a qualquer solicitação regular feita pel</w:t>
      </w:r>
      <w:r w:rsidR="00932D8D" w:rsidRPr="00077D5F">
        <w:rPr>
          <w:sz w:val="24"/>
          <w:szCs w:val="24"/>
        </w:rPr>
        <w:t>a Fundação Rio das Ostras de Cultura</w:t>
      </w:r>
      <w:r w:rsidRPr="00077D5F">
        <w:rPr>
          <w:sz w:val="24"/>
          <w:szCs w:val="24"/>
        </w:rPr>
        <w:t xml:space="preserve"> a contar do recebimento da notificação; </w:t>
      </w:r>
    </w:p>
    <w:p w:rsidR="00644DE5" w:rsidRPr="00077D5F" w:rsidRDefault="00644DE5" w:rsidP="00644DE5">
      <w:pPr>
        <w:spacing w:after="100"/>
        <w:ind w:left="100"/>
        <w:jc w:val="both"/>
        <w:rPr>
          <w:sz w:val="24"/>
          <w:szCs w:val="24"/>
        </w:rPr>
      </w:pPr>
      <w:r w:rsidRPr="00077D5F">
        <w:rPr>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644DE5" w:rsidRPr="00077D5F" w:rsidRDefault="00644DE5" w:rsidP="00644DE5">
      <w:pPr>
        <w:spacing w:after="100"/>
        <w:ind w:left="100"/>
        <w:jc w:val="both"/>
        <w:rPr>
          <w:sz w:val="24"/>
          <w:szCs w:val="24"/>
        </w:rPr>
      </w:pPr>
      <w:r w:rsidRPr="00077D5F">
        <w:rPr>
          <w:sz w:val="24"/>
          <w:szCs w:val="24"/>
        </w:rPr>
        <w:t xml:space="preserve">VIII) não realizar despesa em data anterior ou posterior à vigência deste termo de execução cultural; </w:t>
      </w:r>
    </w:p>
    <w:p w:rsidR="00644DE5" w:rsidRPr="00077D5F" w:rsidRDefault="00644DE5" w:rsidP="00644DE5">
      <w:pPr>
        <w:spacing w:after="100"/>
        <w:ind w:left="100"/>
        <w:jc w:val="both"/>
        <w:rPr>
          <w:sz w:val="24"/>
          <w:szCs w:val="24"/>
        </w:rPr>
      </w:pPr>
      <w:r w:rsidRPr="00077D5F">
        <w:rPr>
          <w:sz w:val="24"/>
          <w:szCs w:val="24"/>
        </w:rPr>
        <w:t xml:space="preserve">IX) guardar a documentação referente à prestação de informações e financeira pelo prazo de 5 anos, contados do fim da vigência deste Termo de Execução Cultural; </w:t>
      </w:r>
    </w:p>
    <w:p w:rsidR="00644DE5" w:rsidRPr="00077D5F" w:rsidRDefault="00644DE5" w:rsidP="00644DE5">
      <w:pPr>
        <w:spacing w:after="100"/>
        <w:ind w:left="100"/>
        <w:jc w:val="both"/>
        <w:rPr>
          <w:sz w:val="24"/>
          <w:szCs w:val="24"/>
        </w:rPr>
      </w:pPr>
      <w:r w:rsidRPr="00077D5F">
        <w:rPr>
          <w:sz w:val="24"/>
          <w:szCs w:val="24"/>
        </w:rPr>
        <w:t>X) não utilizar os recursos para finalidade diversa da estabelecida no projeto cultural;</w:t>
      </w:r>
    </w:p>
    <w:p w:rsidR="00644DE5" w:rsidRPr="00077D5F" w:rsidRDefault="00644DE5" w:rsidP="00644DE5">
      <w:pPr>
        <w:spacing w:after="100"/>
        <w:ind w:left="100"/>
        <w:jc w:val="both"/>
        <w:rPr>
          <w:sz w:val="24"/>
          <w:szCs w:val="24"/>
        </w:rPr>
      </w:pPr>
      <w:r w:rsidRPr="00077D5F">
        <w:rPr>
          <w:sz w:val="24"/>
          <w:szCs w:val="24"/>
        </w:rPr>
        <w:t xml:space="preserve">XI) encaminhar os documentos do novo dirigente, bem como nova ata de eleição ou termo de posse, em caso de falecimento ou substituição de dirigente da entidade cultural, caso seja agente cultural pessoa jurídica. </w:t>
      </w:r>
    </w:p>
    <w:p w:rsidR="00644DE5" w:rsidRPr="00077D5F" w:rsidRDefault="00644DE5" w:rsidP="00644DE5">
      <w:pPr>
        <w:spacing w:after="100"/>
        <w:ind w:left="100"/>
        <w:jc w:val="both"/>
        <w:rPr>
          <w:b/>
          <w:bCs/>
          <w:sz w:val="24"/>
          <w:szCs w:val="24"/>
        </w:rPr>
      </w:pPr>
      <w:r w:rsidRPr="00077D5F">
        <w:rPr>
          <w:b/>
          <w:bCs/>
          <w:sz w:val="24"/>
          <w:szCs w:val="24"/>
        </w:rPr>
        <w:t>7. PRESTAÇÃO DE INFORMAÇÕES EM RELATÓRIO DE EXECUÇÃO DO OBJETO</w:t>
      </w:r>
    </w:p>
    <w:p w:rsidR="00077D5F" w:rsidRPr="00077D5F" w:rsidRDefault="00644DE5" w:rsidP="00644DE5">
      <w:pPr>
        <w:spacing w:after="100"/>
        <w:ind w:left="100"/>
        <w:jc w:val="both"/>
        <w:rPr>
          <w:sz w:val="24"/>
          <w:szCs w:val="24"/>
        </w:rPr>
      </w:pPr>
      <w:r w:rsidRPr="00077D5F">
        <w:rPr>
          <w:sz w:val="24"/>
          <w:szCs w:val="24"/>
        </w:rPr>
        <w:lastRenderedPageBreak/>
        <w:t>7.1 O agente cultural prestará contas à administração pública por meio da apresentação de Relatório de Objeto da Execução Cultural, no prazo de até 120 dias a contar do fim da vigência deste Termo de Execução Cultural.</w:t>
      </w:r>
    </w:p>
    <w:p w:rsidR="00644DE5" w:rsidRPr="00077D5F" w:rsidRDefault="00644DE5" w:rsidP="00644DE5">
      <w:pPr>
        <w:spacing w:after="100"/>
        <w:ind w:left="100"/>
        <w:jc w:val="both"/>
        <w:rPr>
          <w:sz w:val="24"/>
          <w:szCs w:val="24"/>
        </w:rPr>
      </w:pPr>
      <w:r w:rsidRPr="00077D5F">
        <w:rPr>
          <w:sz w:val="24"/>
          <w:szCs w:val="24"/>
        </w:rPr>
        <w:t>7.1.1 O Relatório de Objeto da Execução Cultural deverá:</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comprovar que foram alcançados os resultados da ação cultural;</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conter a descrição das ações desenvolvidas para o cumprimento do objeto; </w:t>
      </w:r>
    </w:p>
    <w:p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644DE5" w:rsidRPr="00DB6F7D"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 - pelo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 - pela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I - solicitar documentação complementar;</w:t>
      </w:r>
      <w:r w:rsidRPr="0091556D">
        <w:rPr>
          <w:rFonts w:ascii="Calibri" w:hAnsi="Calibri" w:cs="Calibri"/>
          <w:sz w:val="24"/>
          <w:szCs w:val="24"/>
        </w:rPr>
        <w:t xml:space="preserve"> </w:t>
      </w:r>
    </w:p>
    <w:p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I - aprovar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IV - rejeitar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quando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xml:space="preserve">; </w:t>
      </w:r>
      <w:proofErr w:type="gramStart"/>
      <w:r w:rsidRPr="000F607B">
        <w:rPr>
          <w:rFonts w:ascii="Calibri" w:hAnsi="Calibri" w:cs="Calibri"/>
          <w:sz w:val="24"/>
          <w:szCs w:val="24"/>
        </w:rPr>
        <w:t>ou</w:t>
      </w:r>
      <w:proofErr w:type="gramEnd"/>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quando for recebida, pela administração pública, denúncia de irregularidade na execução da ação </w:t>
      </w:r>
      <w:r w:rsidRPr="000F607B">
        <w:rPr>
          <w:rFonts w:ascii="Calibri" w:hAnsi="Calibri" w:cs="Calibri"/>
          <w:sz w:val="24"/>
          <w:szCs w:val="24"/>
        </w:rPr>
        <w:lastRenderedPageBreak/>
        <w:t>cultural, mediante juízo de admissibilidade que avaliará os elementos fáticos apresentados.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devolução parcial ou integral dos recursos ao erário;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apresentação de plano de ações compensatórias; </w:t>
      </w:r>
      <w:proofErr w:type="gramStart"/>
      <w:r w:rsidRPr="000F607B">
        <w:rPr>
          <w:rFonts w:ascii="Calibri" w:hAnsi="Calibri" w:cs="Calibri"/>
          <w:sz w:val="24"/>
          <w:szCs w:val="24"/>
        </w:rPr>
        <w:t>ou</w:t>
      </w:r>
      <w:proofErr w:type="gramEnd"/>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prorrogação de vigência realizada de ofício pela administração pública quando der causa ao atraso na liberação de recursos; </w:t>
      </w:r>
      <w:proofErr w:type="gramStart"/>
      <w:r w:rsidRPr="000F607B">
        <w:rPr>
          <w:rFonts w:ascii="Calibri" w:hAnsi="Calibri" w:cs="Calibri"/>
          <w:sz w:val="24"/>
          <w:szCs w:val="24"/>
        </w:rPr>
        <w:t>e</w:t>
      </w:r>
      <w:proofErr w:type="gramEnd"/>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alteração do projeto sem modificação do valor global do instrumento e sem modificação substancial do objeto.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9.2 Os bens permanentes adquiridos, produzidos ou transformados em decorrência da execução da ação </w:t>
      </w:r>
      <w:r w:rsidRPr="000F607B">
        <w:rPr>
          <w:rFonts w:ascii="Calibri" w:hAnsi="Calibri" w:cs="Calibri"/>
          <w:sz w:val="24"/>
          <w:szCs w:val="24"/>
        </w:rPr>
        <w:lastRenderedPageBreak/>
        <w:t>cultural fomentada serão de titularidade d</w:t>
      </w:r>
      <w:r w:rsidR="004C761D">
        <w:rPr>
          <w:rFonts w:ascii="Calibri" w:hAnsi="Calibri" w:cs="Calibri"/>
          <w:sz w:val="24"/>
          <w:szCs w:val="24"/>
        </w:rPr>
        <w:t>a Fundação Rio das Ostras de Cultura.</w:t>
      </w:r>
    </w:p>
    <w:p w:rsidR="00644DE5" w:rsidRPr="000F607B" w:rsidRDefault="00644DE5" w:rsidP="00644DE5">
      <w:pPr>
        <w:spacing w:after="100"/>
        <w:ind w:left="100"/>
        <w:jc w:val="both"/>
        <w:rPr>
          <w:rFonts w:ascii="Calibri" w:hAnsi="Calibri" w:cs="Calibri"/>
          <w:color w:val="FF0000"/>
          <w:sz w:val="24"/>
          <w:szCs w:val="24"/>
        </w:rPr>
      </w:pP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extinto por decurso de prazo;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extinto, de comum acordo antes do prazo avençado, mediante Termo de Distrato;</w:t>
      </w:r>
    </w:p>
    <w:p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rescindido, por decisão unilateral de qualquer dos partícipes, independentemente de autorização judicial, mediante prévia notificação por escrito ao outro partícipe, nas seguintes hipóteses: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rsidR="00644DE5" w:rsidRPr="00B85FBF"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004C761D">
        <w:rPr>
          <w:rFonts w:ascii="Calibri" w:hAnsi="Calibri" w:cs="Calibri"/>
          <w:sz w:val="24"/>
          <w:szCs w:val="24"/>
        </w:rPr>
        <w:t xml:space="preserve">A Fundação Rio das Ostras de Cultura </w:t>
      </w:r>
      <w:r w:rsidR="00B85FBF" w:rsidRPr="00B85FBF">
        <w:rPr>
          <w:rFonts w:ascii="Calibri" w:hAnsi="Calibri" w:cs="Calibri"/>
          <w:sz w:val="24"/>
          <w:szCs w:val="24"/>
        </w:rPr>
        <w:t>realizará o monitoramento das ações,  por envio de relatórios.</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.1 A vigência deste instrumento terá início na data de assinatura das partes, com duração de</w:t>
      </w:r>
      <w:r w:rsidR="004C761D">
        <w:rPr>
          <w:rFonts w:ascii="Calibri" w:hAnsi="Calibri" w:cs="Calibri"/>
          <w:color w:val="FF0000"/>
          <w:sz w:val="24"/>
          <w:szCs w:val="24"/>
        </w:rPr>
        <w:t xml:space="preserve"> </w:t>
      </w:r>
      <w:r w:rsidR="004C761D" w:rsidRPr="00B85FBF">
        <w:rPr>
          <w:rFonts w:ascii="Calibri" w:hAnsi="Calibri" w:cs="Calibri"/>
          <w:sz w:val="24"/>
          <w:szCs w:val="24"/>
        </w:rPr>
        <w:t>12 (doze) meses</w:t>
      </w:r>
      <w:r w:rsidRPr="000F607B">
        <w:rPr>
          <w:rFonts w:ascii="Calibri" w:hAnsi="Calibri" w:cs="Calibri"/>
          <w:sz w:val="24"/>
          <w:szCs w:val="24"/>
        </w:rPr>
        <w:t>, podendo ser prorrogado por</w:t>
      </w:r>
      <w:r w:rsidRPr="000F607B">
        <w:rPr>
          <w:rFonts w:ascii="Calibri" w:hAnsi="Calibri" w:cs="Calibri"/>
          <w:color w:val="FF0000"/>
          <w:sz w:val="24"/>
          <w:szCs w:val="24"/>
        </w:rPr>
        <w:t xml:space="preserve"> </w:t>
      </w:r>
      <w:r w:rsidR="004C761D" w:rsidRPr="00B85FBF">
        <w:rPr>
          <w:rFonts w:ascii="Calibri" w:hAnsi="Calibri" w:cs="Calibri"/>
          <w:sz w:val="24"/>
          <w:szCs w:val="24"/>
        </w:rPr>
        <w:t>igual período.</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rsidR="004C761D" w:rsidRDefault="00644DE5" w:rsidP="00644DE5">
      <w:pPr>
        <w:spacing w:after="100"/>
        <w:ind w:left="100"/>
        <w:jc w:val="both"/>
        <w:rPr>
          <w:rFonts w:ascii="Calibri" w:hAnsi="Calibri" w:cs="Calibri"/>
          <w:b/>
          <w:bCs/>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O Extrato do Termo de Execução Cultural será </w:t>
      </w:r>
      <w:r w:rsidRPr="00B85FBF">
        <w:rPr>
          <w:rFonts w:ascii="Calibri" w:hAnsi="Calibri" w:cs="Calibri"/>
          <w:sz w:val="24"/>
          <w:szCs w:val="24"/>
        </w:rPr>
        <w:t xml:space="preserve">publicado no </w:t>
      </w:r>
      <w:r w:rsidR="004C761D" w:rsidRPr="005854D5">
        <w:rPr>
          <w:rFonts w:asciiTheme="minorHAnsi" w:hAnsiTheme="minorHAnsi" w:cstheme="minorHAnsi"/>
          <w:color w:val="000000"/>
          <w:sz w:val="24"/>
          <w:szCs w:val="24"/>
        </w:rPr>
        <w:t xml:space="preserve">diário oficial do </w:t>
      </w:r>
      <w:r w:rsidR="004C761D" w:rsidRPr="00B85FBF">
        <w:rPr>
          <w:rFonts w:asciiTheme="minorHAnsi" w:hAnsiTheme="minorHAnsi" w:cstheme="minorHAnsi"/>
          <w:sz w:val="24"/>
          <w:szCs w:val="24"/>
        </w:rPr>
        <w:t>Município de Rio das Ostras - RJ</w:t>
      </w:r>
      <w:r w:rsidR="004C761D" w:rsidRPr="00B85FBF">
        <w:rPr>
          <w:rFonts w:ascii="Calibri" w:hAnsi="Calibri" w:cs="Calibri"/>
          <w:b/>
          <w:bCs/>
          <w:sz w:val="24"/>
          <w:szCs w:val="24"/>
        </w:rPr>
        <w:t xml:space="preserve"> </w:t>
      </w:r>
    </w:p>
    <w:p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1</w:t>
      </w:r>
      <w:r>
        <w:rPr>
          <w:rFonts w:ascii="Calibri" w:hAnsi="Calibri" w:cs="Calibri"/>
          <w:sz w:val="24"/>
          <w:szCs w:val="24"/>
        </w:rPr>
        <w:t>4</w:t>
      </w:r>
      <w:r w:rsidRPr="000F607B">
        <w:rPr>
          <w:rFonts w:ascii="Calibri" w:hAnsi="Calibri" w:cs="Calibri"/>
          <w:sz w:val="24"/>
          <w:szCs w:val="24"/>
        </w:rPr>
        <w:t>.1 Fica eleito o Foro de</w:t>
      </w:r>
      <w:r w:rsidR="004C761D">
        <w:rPr>
          <w:rFonts w:ascii="Calibri" w:hAnsi="Calibri" w:cs="Calibri"/>
          <w:sz w:val="24"/>
          <w:szCs w:val="24"/>
        </w:rPr>
        <w:t xml:space="preserve"> Rio das Ostras - RJ</w:t>
      </w:r>
      <w:r w:rsidRPr="000F607B">
        <w:rPr>
          <w:rFonts w:ascii="Calibri" w:hAnsi="Calibri" w:cs="Calibri"/>
          <w:color w:val="FF0000"/>
          <w:sz w:val="24"/>
          <w:szCs w:val="24"/>
        </w:rPr>
        <w:t xml:space="preserve"> </w:t>
      </w:r>
      <w:r w:rsidRPr="000F607B">
        <w:rPr>
          <w:rFonts w:ascii="Calibri" w:hAnsi="Calibri" w:cs="Calibri"/>
          <w:sz w:val="24"/>
          <w:szCs w:val="24"/>
        </w:rPr>
        <w:t>para dirimir quaisquer dúvidas relativas ao presente Termo de Execução Cultural.</w:t>
      </w:r>
    </w:p>
    <w:p w:rsidR="00644DE5" w:rsidRPr="000F607B" w:rsidRDefault="00644DE5" w:rsidP="00644DE5">
      <w:pPr>
        <w:spacing w:after="100"/>
        <w:ind w:left="100"/>
        <w:jc w:val="both"/>
        <w:rPr>
          <w:rFonts w:ascii="Calibri" w:hAnsi="Calibri" w:cs="Calibri"/>
          <w:sz w:val="24"/>
          <w:szCs w:val="24"/>
        </w:rPr>
      </w:pPr>
    </w:p>
    <w:p w:rsidR="00644DE5" w:rsidRPr="000F607B" w:rsidRDefault="004C761D" w:rsidP="00644DE5">
      <w:pPr>
        <w:spacing w:after="100"/>
        <w:ind w:left="100"/>
        <w:jc w:val="center"/>
        <w:rPr>
          <w:rFonts w:ascii="Calibri" w:hAnsi="Calibri" w:cs="Calibri"/>
          <w:sz w:val="24"/>
          <w:szCs w:val="24"/>
        </w:rPr>
      </w:pPr>
      <w:r>
        <w:rPr>
          <w:rFonts w:ascii="Calibri" w:hAnsi="Calibri" w:cs="Calibri"/>
          <w:sz w:val="24"/>
          <w:szCs w:val="24"/>
        </w:rPr>
        <w:t>Rio das Ostras,  XX de XXXXXXXX de 2026</w:t>
      </w:r>
    </w:p>
    <w:p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 xml:space="preserve"> </w:t>
      </w:r>
    </w:p>
    <w:p w:rsidR="004C761D" w:rsidRDefault="004C761D" w:rsidP="004C761D">
      <w:pPr>
        <w:spacing w:after="100"/>
        <w:jc w:val="center"/>
        <w:rPr>
          <w:rFonts w:ascii="Calibri" w:hAnsi="Calibri" w:cs="Calibri"/>
          <w:sz w:val="24"/>
          <w:szCs w:val="24"/>
        </w:rPr>
      </w:pPr>
      <w:r>
        <w:rPr>
          <w:rFonts w:ascii="Calibri" w:hAnsi="Calibri" w:cs="Calibri"/>
          <w:sz w:val="24"/>
          <w:szCs w:val="24"/>
        </w:rPr>
        <w:t>Fundação Rio das Ostras</w:t>
      </w:r>
    </w:p>
    <w:p w:rsidR="004C761D" w:rsidRDefault="004C761D" w:rsidP="004C761D">
      <w:pPr>
        <w:spacing w:after="100"/>
        <w:jc w:val="center"/>
        <w:rPr>
          <w:sz w:val="24"/>
          <w:szCs w:val="24"/>
        </w:rPr>
      </w:pPr>
      <w:r w:rsidRPr="00657993">
        <w:rPr>
          <w:sz w:val="24"/>
          <w:szCs w:val="24"/>
        </w:rPr>
        <w:t>Rosemarie da Silva e Souza Teixeira</w:t>
      </w:r>
    </w:p>
    <w:p w:rsidR="00644DE5" w:rsidRPr="000F607B" w:rsidRDefault="00644DE5" w:rsidP="00644DE5">
      <w:pPr>
        <w:rPr>
          <w:rFonts w:ascii="Calibri" w:hAnsi="Calibri" w:cs="Calibri"/>
          <w:sz w:val="24"/>
          <w:szCs w:val="24"/>
        </w:rPr>
      </w:pPr>
    </w:p>
    <w:p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Agente Cultural:</w:t>
      </w:r>
    </w:p>
    <w:p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AGENTE CULTURAL]</w:t>
      </w:r>
    </w:p>
    <w:p w:rsidR="008D205C" w:rsidRDefault="008D205C"/>
    <w:sectPr w:rsidR="008D205C" w:rsidSect="00077D5F">
      <w:headerReference w:type="default" r:id="rId9"/>
      <w:footerReference w:type="default" r:id="rId10"/>
      <w:pgSz w:w="11906" w:h="16838"/>
      <w:pgMar w:top="624" w:right="624" w:bottom="624" w:left="62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A38" w:rsidRDefault="00C57A38" w:rsidP="008D205C">
      <w:pPr>
        <w:spacing w:line="240" w:lineRule="auto"/>
      </w:pPr>
      <w:r>
        <w:separator/>
      </w:r>
    </w:p>
  </w:endnote>
  <w:endnote w:type="continuationSeparator" w:id="0">
    <w:p w:rsidR="00C57A38" w:rsidRDefault="00C57A38" w:rsidP="008D20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05C" w:rsidRDefault="00077D5F" w:rsidP="00B0010D">
    <w:pPr>
      <w:pStyle w:val="Rodap"/>
    </w:pPr>
    <w:r>
      <w:rPr>
        <w:noProof/>
        <w:lang w:eastAsia="pt-BR"/>
      </w:rPr>
      <w:drawing>
        <wp:anchor distT="0" distB="0" distL="114300" distR="114300" simplePos="0" relativeHeight="251658240" behindDoc="1" locked="0" layoutInCell="1" allowOverlap="1">
          <wp:simplePos x="0" y="0"/>
          <wp:positionH relativeFrom="column">
            <wp:posOffset>3581400</wp:posOffset>
          </wp:positionH>
          <wp:positionV relativeFrom="page">
            <wp:posOffset>9971405</wp:posOffset>
          </wp:positionV>
          <wp:extent cx="2552700" cy="52705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52700" cy="527050"/>
                  </a:xfrm>
                  <a:prstGeom prst="rect">
                    <a:avLst/>
                  </a:prstGeom>
                </pic:spPr>
              </pic:pic>
            </a:graphicData>
          </a:graphic>
        </wp:anchor>
      </w:drawing>
    </w:r>
    <w:r w:rsidR="004C761D">
      <w:rPr>
        <w:noProof/>
        <w:lang w:eastAsia="pt-BR"/>
      </w:rPr>
      <w:drawing>
        <wp:anchor distT="0" distB="0" distL="114300" distR="114300" simplePos="0" relativeHeight="251660288" behindDoc="1" locked="0" layoutInCell="1" allowOverlap="1">
          <wp:simplePos x="0" y="0"/>
          <wp:positionH relativeFrom="column">
            <wp:posOffset>751205</wp:posOffset>
          </wp:positionH>
          <wp:positionV relativeFrom="paragraph">
            <wp:posOffset>753745</wp:posOffset>
          </wp:positionV>
          <wp:extent cx="451485" cy="329565"/>
          <wp:effectExtent l="0" t="0" r="5715" b="0"/>
          <wp:wrapTight wrapText="bothSides">
            <wp:wrapPolygon edited="0">
              <wp:start x="0" y="0"/>
              <wp:lineTo x="0" y="19977"/>
              <wp:lineTo x="20962" y="19977"/>
              <wp:lineTo x="20962" y="0"/>
              <wp:lineTo x="0" y="0"/>
            </wp:wrapPolygon>
          </wp:wrapTight>
          <wp:docPr id="351954690"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54690" name="Imagem 1" descr="Diagrama&#10;&#10;O conteúdo gerado por IA pode estar incorreto."/>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51485" cy="32956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A38" w:rsidRDefault="00C57A38" w:rsidP="008D205C">
      <w:pPr>
        <w:spacing w:line="240" w:lineRule="auto"/>
      </w:pPr>
      <w:r>
        <w:separator/>
      </w:r>
    </w:p>
  </w:footnote>
  <w:footnote w:type="continuationSeparator" w:id="0">
    <w:p w:rsidR="00C57A38" w:rsidRDefault="00C57A38" w:rsidP="008D205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05C" w:rsidRDefault="008D205C" w:rsidP="00077D5F">
    <w:pPr>
      <w:pStyle w:val="Cabealho"/>
    </w:pPr>
    <w:r>
      <w:rPr>
        <w:noProof/>
        <w:lang w:eastAsia="pt-BR"/>
      </w:rPr>
      <w:drawing>
        <wp:anchor distT="0" distB="0" distL="114300" distR="114300" simplePos="0" relativeHeight="251659264" behindDoc="0" locked="0" layoutInCell="1" allowOverlap="1">
          <wp:simplePos x="0" y="0"/>
          <wp:positionH relativeFrom="column">
            <wp:posOffset>-752475</wp:posOffset>
          </wp:positionH>
          <wp:positionV relativeFrom="paragraph">
            <wp:posOffset>-116840</wp:posOffset>
          </wp:positionV>
          <wp:extent cx="2419350" cy="499745"/>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19350" cy="49974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8D205C"/>
    <w:rsid w:val="0002459B"/>
    <w:rsid w:val="00077D5F"/>
    <w:rsid w:val="002655FA"/>
    <w:rsid w:val="002B42BB"/>
    <w:rsid w:val="002F5D5F"/>
    <w:rsid w:val="00380194"/>
    <w:rsid w:val="003E360E"/>
    <w:rsid w:val="00404837"/>
    <w:rsid w:val="0042073A"/>
    <w:rsid w:val="004840B4"/>
    <w:rsid w:val="004C761D"/>
    <w:rsid w:val="005A33B2"/>
    <w:rsid w:val="00627057"/>
    <w:rsid w:val="00644DE5"/>
    <w:rsid w:val="008A45B9"/>
    <w:rsid w:val="008D205C"/>
    <w:rsid w:val="00924003"/>
    <w:rsid w:val="00932D8D"/>
    <w:rsid w:val="00A34610"/>
    <w:rsid w:val="00A6295A"/>
    <w:rsid w:val="00B0010D"/>
    <w:rsid w:val="00B83FAF"/>
    <w:rsid w:val="00B85FBF"/>
    <w:rsid w:val="00C1150E"/>
    <w:rsid w:val="00C26D6E"/>
    <w:rsid w:val="00C57A38"/>
    <w:rsid w:val="00CE0955"/>
    <w:rsid w:val="00D379B0"/>
    <w:rsid w:val="00D6444A"/>
    <w:rsid w:val="00D722DA"/>
    <w:rsid w:val="00D72987"/>
    <w:rsid w:val="00DC08AA"/>
    <w:rsid w:val="00DC7B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DE5"/>
    <w:pPr>
      <w:spacing w:after="0" w:line="276" w:lineRule="auto"/>
    </w:pPr>
    <w:rPr>
      <w:rFonts w:ascii="Arial" w:eastAsia="Arial" w:hAnsi="Arial" w:cs="Arial"/>
      <w:kern w:val="0"/>
      <w:sz w:val="22"/>
      <w:szCs w:val="22"/>
      <w:lang w:eastAsia="pt-BR"/>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1996</Words>
  <Characters>10782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Lauriana Martins Vinha</dc:creator>
  <cp:lastModifiedBy>FROC</cp:lastModifiedBy>
  <cp:revision>2</cp:revision>
  <cp:lastPrinted>2026-02-09T18:39:00Z</cp:lastPrinted>
  <dcterms:created xsi:type="dcterms:W3CDTF">2026-03-10T11:26:00Z</dcterms:created>
  <dcterms:modified xsi:type="dcterms:W3CDTF">2026-03-10T11:26:00Z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